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国家开放大学现代物业服务与不动产管理学院</w:t>
      </w:r>
    </w:p>
    <w:p>
      <w:pPr>
        <w:spacing w:line="360" w:lineRule="auto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简介</w:t>
      </w:r>
    </w:p>
    <w:p>
      <w:pPr>
        <w:ind w:firstLine="600" w:firstLineChars="200"/>
        <w:rPr>
          <w:rFonts w:cs="仿宋" w:asciiTheme="majorEastAsia" w:hAnsiTheme="majorEastAsia" w:eastAsiaTheme="majorEastAsia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国家开放大学是教育部直属、以现代信息技术为支撑、主要面向成人开展远程开放教育的新型大学。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国家开放大学</w:t>
      </w:r>
      <w:r>
        <w:rPr>
          <w:rFonts w:hint="eastAsia" w:ascii="仿宋_GB2312" w:hAnsi="仿宋_GB2312" w:eastAsia="仿宋_GB2312" w:cs="仿宋_GB2312"/>
          <w:sz w:val="30"/>
          <w:szCs w:val="30"/>
        </w:rPr>
        <w:t>现代物业服务与不动产管理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（以下简称“行业学院”）</w:t>
      </w:r>
      <w:r>
        <w:rPr>
          <w:rFonts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属于国家开放大学的二级学院，是国家开放大学行业办学体系的重要组成部分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。行业学院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成立于2018年10月，由中国物业管理协会与国家开放大学共同筹建而成，是全国第一所面向物业管理行业的专属行业学院。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国家开放大学和中国物业管理协会指导下，行业学院依托运行实体平台（前海勤博教育科技（深圳）有限公司），开展符合行业未来发展趋势的新型物业管理学科专业建设，引入融通学历和非学历证书的学分银行机制，建立行业内各类教育主体共同参与的开放式学习大平台，充分满足物业管理行业从业人员的终身学习需求，为从业人员开辟了继续教育学历提升的新途径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行业学院申报的物业管理专业（专升本）于2019年7月获得教育部批准，2020年秋季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0"/>
          <w:szCs w:val="30"/>
        </w:rPr>
        <w:t>面向全国启动物业管理专业（专、本科）学历继续教育招生工作。</w:t>
      </w:r>
    </w:p>
    <w:p>
      <w:pPr>
        <w:spacing w:line="360" w:lineRule="auto"/>
        <w:jc w:val="left"/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73625222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773625222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2020-10-30T05:56:46Z</dcterms:created>
  <dc:creator>Administrator</dc:creator>
  <cp:lastModifiedBy>leexu</cp:lastModifiedBy>
  <dcterms:modified xsi:type="dcterms:W3CDTF">2020-10-30T05:56:52Z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